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Pr="00E97F41" w:rsidRDefault="00E97F41" w:rsidP="00E97F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7F41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A9498D">
        <w:rPr>
          <w:rFonts w:ascii="Times New Roman" w:hAnsi="Times New Roman" w:cs="Times New Roman"/>
          <w:b/>
          <w:sz w:val="24"/>
        </w:rPr>
        <w:t>«</w:t>
      </w:r>
      <w:r w:rsidRPr="00E97F41">
        <w:rPr>
          <w:rFonts w:ascii="Times New Roman" w:hAnsi="Times New Roman" w:cs="Times New Roman"/>
          <w:b/>
          <w:sz w:val="24"/>
        </w:rPr>
        <w:t xml:space="preserve">АВТОМАТИЗАЦИЯ НАУЧНО-ИССЛЕДОВАТЕЛЬСКОЙ ДЕЯТЕЛЬНОСТИ С ИСПОЛЬЗОВАНИЕМ </w:t>
      </w:r>
      <w:r w:rsidR="00A9498D">
        <w:rPr>
          <w:rFonts w:ascii="Times New Roman" w:hAnsi="Times New Roman" w:cs="Times New Roman"/>
          <w:b/>
          <w:sz w:val="24"/>
        </w:rPr>
        <w:t>«</w:t>
      </w:r>
      <w:r w:rsidRPr="00E97F41">
        <w:rPr>
          <w:rFonts w:ascii="Times New Roman" w:hAnsi="Times New Roman" w:cs="Times New Roman"/>
          <w:b/>
          <w:sz w:val="24"/>
        </w:rPr>
        <w:t>1С</w:t>
      </w:r>
      <w:proofErr w:type="gramStart"/>
      <w:r w:rsidRPr="00E97F41">
        <w:rPr>
          <w:rFonts w:ascii="Times New Roman" w:hAnsi="Times New Roman" w:cs="Times New Roman"/>
          <w:b/>
          <w:sz w:val="24"/>
        </w:rPr>
        <w:t>:У</w:t>
      </w:r>
      <w:proofErr w:type="gramEnd"/>
      <w:r w:rsidRPr="00E97F41">
        <w:rPr>
          <w:rFonts w:ascii="Times New Roman" w:hAnsi="Times New Roman" w:cs="Times New Roman"/>
          <w:b/>
          <w:sz w:val="24"/>
        </w:rPr>
        <w:t>НИВЕРСИТЕТ ПРОФ</w:t>
      </w:r>
      <w:r w:rsidR="00A9498D">
        <w:rPr>
          <w:rFonts w:ascii="Times New Roman" w:hAnsi="Times New Roman" w:cs="Times New Roman"/>
          <w:b/>
          <w:sz w:val="24"/>
        </w:rPr>
        <w:t>»</w:t>
      </w:r>
    </w:p>
    <w:p w:rsidR="0063672D" w:rsidRPr="00517A5E" w:rsidRDefault="0063672D" w:rsidP="00517A5E">
      <w:pPr>
        <w:spacing w:after="0"/>
        <w:rPr>
          <w:rFonts w:ascii="Times New Roman" w:hAnsi="Times New Roman" w:cs="Times New Roman"/>
          <w:sz w:val="24"/>
        </w:rPr>
      </w:pPr>
    </w:p>
    <w:p w:rsidR="00A9498D" w:rsidRPr="00A9498D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498D">
        <w:rPr>
          <w:rFonts w:ascii="Times New Roman" w:hAnsi="Times New Roman" w:cs="Times New Roman"/>
          <w:b/>
          <w:sz w:val="24"/>
        </w:rPr>
        <w:t xml:space="preserve">В: </w:t>
      </w:r>
      <w:r w:rsidR="00A9498D" w:rsidRPr="00A9498D">
        <w:rPr>
          <w:rFonts w:ascii="Times New Roman" w:hAnsi="Times New Roman" w:cs="Times New Roman"/>
          <w:b/>
          <w:sz w:val="24"/>
        </w:rPr>
        <w:t>«</w:t>
      </w:r>
      <w:r w:rsidR="0063672D" w:rsidRPr="00A9498D">
        <w:rPr>
          <w:rFonts w:ascii="Times New Roman" w:hAnsi="Times New Roman" w:cs="Times New Roman"/>
          <w:b/>
          <w:sz w:val="24"/>
        </w:rPr>
        <w:t>Договоры НИОКР</w:t>
      </w:r>
      <w:r w:rsidR="00A9498D" w:rsidRPr="00A9498D">
        <w:rPr>
          <w:rFonts w:ascii="Times New Roman" w:hAnsi="Times New Roman" w:cs="Times New Roman"/>
          <w:b/>
          <w:sz w:val="24"/>
        </w:rPr>
        <w:t>» –</w:t>
      </w:r>
      <w:r w:rsidR="0063672D" w:rsidRPr="00A9498D">
        <w:rPr>
          <w:rFonts w:ascii="Times New Roman" w:hAnsi="Times New Roman" w:cs="Times New Roman"/>
          <w:b/>
          <w:sz w:val="24"/>
        </w:rPr>
        <w:t xml:space="preserve"> в графе </w:t>
      </w:r>
      <w:r w:rsidR="00A9498D" w:rsidRPr="00A9498D">
        <w:rPr>
          <w:rFonts w:ascii="Times New Roman" w:hAnsi="Times New Roman" w:cs="Times New Roman"/>
          <w:b/>
          <w:sz w:val="24"/>
        </w:rPr>
        <w:t>«</w:t>
      </w:r>
      <w:r w:rsidR="0063672D" w:rsidRPr="00A9498D">
        <w:rPr>
          <w:rFonts w:ascii="Times New Roman" w:hAnsi="Times New Roman" w:cs="Times New Roman"/>
          <w:b/>
          <w:sz w:val="24"/>
        </w:rPr>
        <w:t>наименование</w:t>
      </w:r>
      <w:r w:rsidR="00A9498D" w:rsidRPr="00A9498D">
        <w:rPr>
          <w:rFonts w:ascii="Times New Roman" w:hAnsi="Times New Roman" w:cs="Times New Roman"/>
          <w:b/>
          <w:sz w:val="24"/>
        </w:rPr>
        <w:t>»</w:t>
      </w:r>
      <w:r w:rsidR="0063672D" w:rsidRPr="00A9498D">
        <w:rPr>
          <w:rFonts w:ascii="Times New Roman" w:hAnsi="Times New Roman" w:cs="Times New Roman"/>
          <w:b/>
          <w:sz w:val="24"/>
        </w:rPr>
        <w:t xml:space="preserve"> ограничено количество символо</w:t>
      </w:r>
      <w:proofErr w:type="gramStart"/>
      <w:r w:rsidR="0063672D" w:rsidRPr="00A9498D">
        <w:rPr>
          <w:rFonts w:ascii="Times New Roman" w:hAnsi="Times New Roman" w:cs="Times New Roman"/>
          <w:b/>
          <w:sz w:val="24"/>
        </w:rPr>
        <w:t>в-</w:t>
      </w:r>
      <w:proofErr w:type="gramEnd"/>
      <w:r w:rsidR="0063672D" w:rsidRPr="00A9498D">
        <w:rPr>
          <w:rFonts w:ascii="Times New Roman" w:hAnsi="Times New Roman" w:cs="Times New Roman"/>
          <w:b/>
          <w:sz w:val="24"/>
        </w:rPr>
        <w:t xml:space="preserve"> нет возмож</w:t>
      </w:r>
      <w:r w:rsidR="00A9498D" w:rsidRPr="00A9498D">
        <w:rPr>
          <w:rFonts w:ascii="Times New Roman" w:hAnsi="Times New Roman" w:cs="Times New Roman"/>
          <w:b/>
          <w:sz w:val="24"/>
        </w:rPr>
        <w:t>н</w:t>
      </w:r>
      <w:r w:rsidR="0063672D" w:rsidRPr="00A9498D">
        <w:rPr>
          <w:rFonts w:ascii="Times New Roman" w:hAnsi="Times New Roman" w:cs="Times New Roman"/>
          <w:b/>
          <w:sz w:val="24"/>
        </w:rPr>
        <w:t>ости полностью указат</w:t>
      </w:r>
      <w:r w:rsidR="00A9498D" w:rsidRPr="00A9498D">
        <w:rPr>
          <w:rFonts w:ascii="Times New Roman" w:hAnsi="Times New Roman" w:cs="Times New Roman"/>
          <w:b/>
          <w:sz w:val="24"/>
        </w:rPr>
        <w:t>ь</w:t>
      </w:r>
      <w:r w:rsidR="0063672D" w:rsidRPr="00A9498D">
        <w:rPr>
          <w:rFonts w:ascii="Times New Roman" w:hAnsi="Times New Roman" w:cs="Times New Roman"/>
          <w:b/>
          <w:sz w:val="24"/>
        </w:rPr>
        <w:t xml:space="preserve"> название</w:t>
      </w:r>
      <w:r w:rsidR="00A9498D" w:rsidRPr="00A9498D">
        <w:rPr>
          <w:rFonts w:ascii="Times New Roman" w:hAnsi="Times New Roman" w:cs="Times New Roman"/>
          <w:b/>
          <w:sz w:val="24"/>
        </w:rPr>
        <w:t>.</w:t>
      </w:r>
    </w:p>
    <w:p w:rsidR="0063672D" w:rsidRPr="00517A5E" w:rsidRDefault="00A9498D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A9498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Ограничение длины поля «Наименование» в 150 символов – это ограничение платформы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редприятие». При необходимости можно добавить поле «Полное наименование»</w:t>
      </w:r>
      <w:r w:rsidR="000B1DA1">
        <w:rPr>
          <w:rFonts w:ascii="Times New Roman" w:hAnsi="Times New Roman" w:cs="Times New Roman"/>
          <w:sz w:val="24"/>
        </w:rPr>
        <w:t>, где такого ограничения длины не будет</w:t>
      </w:r>
      <w:r w:rsidR="000B1D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справочник «Типы объектов» для грантов.</w:t>
      </w:r>
      <w:r w:rsidR="0063672D" w:rsidRPr="00517A5E">
        <w:rPr>
          <w:rFonts w:ascii="Times New Roman" w:hAnsi="Times New Roman" w:cs="Times New Roman"/>
          <w:sz w:val="24"/>
        </w:rPr>
        <w:tab/>
      </w:r>
      <w:r w:rsidR="0063672D" w:rsidRPr="00517A5E">
        <w:rPr>
          <w:rFonts w:ascii="Times New Roman" w:hAnsi="Times New Roman" w:cs="Times New Roman"/>
          <w:sz w:val="24"/>
        </w:rPr>
        <w:tab/>
      </w:r>
    </w:p>
    <w:p w:rsidR="0063672D" w:rsidRPr="00517A5E" w:rsidRDefault="0063672D" w:rsidP="00A959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5988" w:rsidRPr="00A95988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95988">
        <w:rPr>
          <w:rFonts w:ascii="Times New Roman" w:hAnsi="Times New Roman" w:cs="Times New Roman"/>
          <w:b/>
          <w:sz w:val="24"/>
        </w:rPr>
        <w:t>В</w:t>
      </w:r>
      <w:proofErr w:type="gramEnd"/>
      <w:r w:rsidRPr="00A95988">
        <w:rPr>
          <w:rFonts w:ascii="Times New Roman" w:hAnsi="Times New Roman" w:cs="Times New Roman"/>
          <w:b/>
          <w:sz w:val="24"/>
        </w:rPr>
        <w:t xml:space="preserve">: </w:t>
      </w:r>
      <w:r w:rsidR="00A9498D" w:rsidRPr="00A95988">
        <w:rPr>
          <w:rFonts w:ascii="Times New Roman" w:hAnsi="Times New Roman" w:cs="Times New Roman"/>
          <w:b/>
          <w:sz w:val="24"/>
        </w:rPr>
        <w:t>«</w:t>
      </w:r>
      <w:proofErr w:type="gramStart"/>
      <w:r w:rsidR="0063672D" w:rsidRPr="00A95988">
        <w:rPr>
          <w:rFonts w:ascii="Times New Roman" w:hAnsi="Times New Roman" w:cs="Times New Roman"/>
          <w:b/>
          <w:sz w:val="24"/>
        </w:rPr>
        <w:t>Оплата</w:t>
      </w:r>
      <w:proofErr w:type="gramEnd"/>
      <w:r w:rsidR="0063672D" w:rsidRPr="00A95988">
        <w:rPr>
          <w:rFonts w:ascii="Times New Roman" w:hAnsi="Times New Roman" w:cs="Times New Roman"/>
          <w:b/>
          <w:sz w:val="24"/>
        </w:rPr>
        <w:t xml:space="preserve"> договоров НИОКР</w:t>
      </w:r>
      <w:r w:rsidR="00A9498D" w:rsidRPr="00A95988">
        <w:rPr>
          <w:rFonts w:ascii="Times New Roman" w:hAnsi="Times New Roman" w:cs="Times New Roman"/>
          <w:b/>
          <w:sz w:val="24"/>
        </w:rPr>
        <w:t>»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 </w:t>
      </w:r>
      <w:r w:rsidR="000B1DA1" w:rsidRPr="00A95988">
        <w:rPr>
          <w:rFonts w:ascii="Times New Roman" w:hAnsi="Times New Roman" w:cs="Times New Roman"/>
          <w:b/>
          <w:sz w:val="24"/>
        </w:rPr>
        <w:t>–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 в форме оплаты существует возможность рег</w:t>
      </w:r>
      <w:r w:rsidR="00A95988" w:rsidRPr="00A95988">
        <w:rPr>
          <w:rFonts w:ascii="Times New Roman" w:hAnsi="Times New Roman" w:cs="Times New Roman"/>
          <w:b/>
          <w:sz w:val="24"/>
        </w:rPr>
        <w:t>истрации оплаты только физлицом.</w:t>
      </w:r>
    </w:p>
    <w:p w:rsidR="0063672D" w:rsidRPr="00517A5E" w:rsidRDefault="00A95988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в настоящее время в конфигурации реализовано такое ограничение. </w:t>
      </w:r>
      <w:r w:rsidR="0063672D" w:rsidRPr="00517A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 справочнике «Договоры НИОКТР» необходимо указать в качестве исполнителя физическое лицо.</w:t>
      </w:r>
    </w:p>
    <w:p w:rsidR="0063672D" w:rsidRPr="00517A5E" w:rsidRDefault="0063672D" w:rsidP="00A959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5988" w:rsidRPr="00A95988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 xml:space="preserve">В: </w:t>
      </w:r>
      <w:r w:rsidR="00A9498D" w:rsidRPr="00A95988">
        <w:rPr>
          <w:rFonts w:ascii="Times New Roman" w:hAnsi="Times New Roman" w:cs="Times New Roman"/>
          <w:b/>
          <w:sz w:val="24"/>
        </w:rPr>
        <w:t>«</w:t>
      </w:r>
      <w:r w:rsidR="0063672D" w:rsidRPr="00A95988">
        <w:rPr>
          <w:rFonts w:ascii="Times New Roman" w:hAnsi="Times New Roman" w:cs="Times New Roman"/>
          <w:b/>
          <w:sz w:val="24"/>
        </w:rPr>
        <w:t>Регистрация НИОКР</w:t>
      </w:r>
      <w:r w:rsidR="00A9498D" w:rsidRPr="00A95988">
        <w:rPr>
          <w:rFonts w:ascii="Times New Roman" w:hAnsi="Times New Roman" w:cs="Times New Roman"/>
          <w:b/>
          <w:sz w:val="24"/>
        </w:rPr>
        <w:t>»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 </w:t>
      </w:r>
      <w:r w:rsidR="00A95988" w:rsidRPr="00A95988">
        <w:rPr>
          <w:rFonts w:ascii="Times New Roman" w:hAnsi="Times New Roman" w:cs="Times New Roman"/>
          <w:b/>
          <w:sz w:val="24"/>
        </w:rPr>
        <w:t>–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 в поле </w:t>
      </w:r>
      <w:r w:rsidR="00A9498D" w:rsidRPr="00A95988">
        <w:rPr>
          <w:rFonts w:ascii="Times New Roman" w:hAnsi="Times New Roman" w:cs="Times New Roman"/>
          <w:b/>
          <w:sz w:val="24"/>
        </w:rPr>
        <w:t>«</w:t>
      </w:r>
      <w:proofErr w:type="gramStart"/>
      <w:r w:rsidR="00A95988" w:rsidRPr="00A95988">
        <w:rPr>
          <w:rFonts w:ascii="Times New Roman" w:hAnsi="Times New Roman" w:cs="Times New Roman"/>
          <w:b/>
          <w:sz w:val="24"/>
        </w:rPr>
        <w:t>Р</w:t>
      </w:r>
      <w:r w:rsidR="0063672D" w:rsidRPr="00A95988">
        <w:rPr>
          <w:rFonts w:ascii="Times New Roman" w:hAnsi="Times New Roman" w:cs="Times New Roman"/>
          <w:b/>
          <w:sz w:val="24"/>
        </w:rPr>
        <w:t>егистрационный</w:t>
      </w:r>
      <w:proofErr w:type="gramEnd"/>
      <w:r w:rsidR="0063672D" w:rsidRPr="00A95988">
        <w:rPr>
          <w:rFonts w:ascii="Times New Roman" w:hAnsi="Times New Roman" w:cs="Times New Roman"/>
          <w:b/>
          <w:sz w:val="24"/>
        </w:rPr>
        <w:t xml:space="preserve"> номер</w:t>
      </w:r>
      <w:r w:rsidR="00A9498D" w:rsidRPr="00A95988">
        <w:rPr>
          <w:rFonts w:ascii="Times New Roman" w:hAnsi="Times New Roman" w:cs="Times New Roman"/>
          <w:b/>
          <w:sz w:val="24"/>
        </w:rPr>
        <w:t>»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 возможно вбить только цифры, хотя присваиваемый номер состоит из букв, символов и цифр</w:t>
      </w:r>
      <w:r w:rsidR="00A95988" w:rsidRPr="00A95988">
        <w:rPr>
          <w:rFonts w:ascii="Times New Roman" w:hAnsi="Times New Roman" w:cs="Times New Roman"/>
          <w:b/>
          <w:sz w:val="24"/>
        </w:rPr>
        <w:t>.</w:t>
      </w:r>
    </w:p>
    <w:p w:rsidR="0063672D" w:rsidRPr="00517A5E" w:rsidRDefault="00A95988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Изменение формата регистрационного номера запланировано в одном из следующих релизов программного продукта.</w:t>
      </w:r>
      <w:r w:rsidR="0063672D" w:rsidRPr="00517A5E">
        <w:rPr>
          <w:rFonts w:ascii="Times New Roman" w:hAnsi="Times New Roman" w:cs="Times New Roman"/>
          <w:sz w:val="24"/>
        </w:rPr>
        <w:tab/>
      </w:r>
      <w:r w:rsidR="0063672D" w:rsidRPr="00517A5E">
        <w:rPr>
          <w:rFonts w:ascii="Times New Roman" w:hAnsi="Times New Roman" w:cs="Times New Roman"/>
          <w:sz w:val="24"/>
        </w:rPr>
        <w:tab/>
      </w:r>
    </w:p>
    <w:p w:rsidR="0063672D" w:rsidRPr="00517A5E" w:rsidRDefault="0063672D" w:rsidP="00A959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4882" w:rsidRPr="007D3D3D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D3D3D">
        <w:rPr>
          <w:rFonts w:ascii="Times New Roman" w:hAnsi="Times New Roman" w:cs="Times New Roman"/>
          <w:b/>
          <w:sz w:val="24"/>
        </w:rPr>
        <w:t>В</w:t>
      </w:r>
      <w:proofErr w:type="gramEnd"/>
      <w:r w:rsidRPr="007D3D3D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63672D" w:rsidRPr="007D3D3D">
        <w:rPr>
          <w:rFonts w:ascii="Times New Roman" w:hAnsi="Times New Roman" w:cs="Times New Roman"/>
          <w:b/>
          <w:sz w:val="24"/>
        </w:rPr>
        <w:t>При</w:t>
      </w:r>
      <w:proofErr w:type="gramEnd"/>
      <w:r w:rsidR="0063672D" w:rsidRPr="007D3D3D">
        <w:rPr>
          <w:rFonts w:ascii="Times New Roman" w:hAnsi="Times New Roman" w:cs="Times New Roman"/>
          <w:b/>
          <w:sz w:val="24"/>
        </w:rPr>
        <w:t xml:space="preserve"> регистрации результатов типа </w:t>
      </w:r>
      <w:r w:rsidR="00A9498D" w:rsidRPr="007D3D3D">
        <w:rPr>
          <w:rFonts w:ascii="Times New Roman" w:hAnsi="Times New Roman" w:cs="Times New Roman"/>
          <w:b/>
          <w:sz w:val="24"/>
        </w:rPr>
        <w:t>«</w:t>
      </w:r>
      <w:r w:rsidR="0063672D" w:rsidRPr="007D3D3D">
        <w:rPr>
          <w:rFonts w:ascii="Times New Roman" w:hAnsi="Times New Roman" w:cs="Times New Roman"/>
          <w:b/>
          <w:sz w:val="24"/>
        </w:rPr>
        <w:t>патент</w:t>
      </w:r>
      <w:r w:rsidR="00A9498D" w:rsidRPr="007D3D3D">
        <w:rPr>
          <w:rFonts w:ascii="Times New Roman" w:hAnsi="Times New Roman" w:cs="Times New Roman"/>
          <w:b/>
          <w:sz w:val="24"/>
        </w:rPr>
        <w:t>»</w:t>
      </w:r>
      <w:r w:rsidR="00E34882" w:rsidRPr="007D3D3D">
        <w:rPr>
          <w:rFonts w:ascii="Times New Roman" w:hAnsi="Times New Roman" w:cs="Times New Roman"/>
          <w:b/>
          <w:sz w:val="24"/>
        </w:rPr>
        <w:t xml:space="preserve"> </w:t>
      </w:r>
      <w:r w:rsidR="0063672D" w:rsidRPr="007D3D3D">
        <w:rPr>
          <w:rFonts w:ascii="Times New Roman" w:hAnsi="Times New Roman" w:cs="Times New Roman"/>
          <w:b/>
          <w:sz w:val="24"/>
        </w:rPr>
        <w:t>номер патентов отображается с добавлением 3 знаков после запятой. П</w:t>
      </w:r>
      <w:r w:rsidR="00E34882" w:rsidRPr="007D3D3D">
        <w:rPr>
          <w:rFonts w:ascii="Times New Roman" w:hAnsi="Times New Roman" w:cs="Times New Roman"/>
          <w:b/>
          <w:sz w:val="24"/>
        </w:rPr>
        <w:t>р</w:t>
      </w:r>
      <w:r w:rsidR="0063672D" w:rsidRPr="007D3D3D">
        <w:rPr>
          <w:rFonts w:ascii="Times New Roman" w:hAnsi="Times New Roman" w:cs="Times New Roman"/>
          <w:b/>
          <w:sz w:val="24"/>
        </w:rPr>
        <w:t>и формировании списка патентов, один и тот же патент выводи</w:t>
      </w:r>
      <w:r w:rsidR="00A95988" w:rsidRPr="007D3D3D">
        <w:rPr>
          <w:rFonts w:ascii="Times New Roman" w:hAnsi="Times New Roman" w:cs="Times New Roman"/>
          <w:b/>
          <w:sz w:val="24"/>
        </w:rPr>
        <w:t>т</w:t>
      </w:r>
      <w:r w:rsidR="0063672D" w:rsidRPr="007D3D3D">
        <w:rPr>
          <w:rFonts w:ascii="Times New Roman" w:hAnsi="Times New Roman" w:cs="Times New Roman"/>
          <w:b/>
          <w:sz w:val="24"/>
        </w:rPr>
        <w:t>ся несколько раз (по числу авторов)</w:t>
      </w:r>
      <w:r w:rsidR="0063672D" w:rsidRPr="007D3D3D">
        <w:rPr>
          <w:rFonts w:ascii="Times New Roman" w:hAnsi="Times New Roman" w:cs="Times New Roman"/>
          <w:b/>
          <w:sz w:val="24"/>
        </w:rPr>
        <w:tab/>
      </w:r>
    </w:p>
    <w:p w:rsidR="0063672D" w:rsidRDefault="00E34882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7D3D3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Судя по всему, для характеристики «Номер патента» у Вас установлена точность 3. Установите в свойствах характеристики </w:t>
      </w:r>
      <w:r w:rsidR="007D3D3D">
        <w:rPr>
          <w:rFonts w:ascii="Times New Roman" w:hAnsi="Times New Roman" w:cs="Times New Roman"/>
          <w:sz w:val="24"/>
        </w:rPr>
        <w:t xml:space="preserve">для типа значения «Число» </w:t>
      </w:r>
      <w:r>
        <w:rPr>
          <w:rFonts w:ascii="Times New Roman" w:hAnsi="Times New Roman" w:cs="Times New Roman"/>
          <w:sz w:val="24"/>
        </w:rPr>
        <w:t>точность 0</w:t>
      </w:r>
      <w:r w:rsidR="007D3D3D">
        <w:rPr>
          <w:rFonts w:ascii="Times New Roman" w:hAnsi="Times New Roman" w:cs="Times New Roman"/>
          <w:sz w:val="24"/>
        </w:rPr>
        <w:t xml:space="preserve"> и знаки после запятой не будут отображаться.</w:t>
      </w:r>
    </w:p>
    <w:p w:rsidR="00E5355C" w:rsidRDefault="00E5355C" w:rsidP="00A959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355C" w:rsidRPr="00E5355C" w:rsidRDefault="00E5355C" w:rsidP="00E535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5355C">
        <w:rPr>
          <w:rFonts w:ascii="Times New Roman" w:hAnsi="Times New Roman" w:cs="Times New Roman"/>
          <w:b/>
          <w:sz w:val="24"/>
        </w:rPr>
        <w:t>В</w:t>
      </w:r>
      <w:proofErr w:type="gramEnd"/>
      <w:r w:rsidRPr="00E5355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E5355C">
        <w:rPr>
          <w:rFonts w:ascii="Times New Roman" w:hAnsi="Times New Roman" w:cs="Times New Roman"/>
          <w:b/>
          <w:sz w:val="24"/>
        </w:rPr>
        <w:t>При</w:t>
      </w:r>
      <w:proofErr w:type="gramEnd"/>
      <w:r w:rsidRPr="00E5355C">
        <w:rPr>
          <w:rFonts w:ascii="Times New Roman" w:hAnsi="Times New Roman" w:cs="Times New Roman"/>
          <w:b/>
          <w:sz w:val="24"/>
        </w:rPr>
        <w:t xml:space="preserve"> регистрации договоров по грантам  возможен только ввод числа в формате 9 999 999,999, хотя у многих договоров номер содержит буквы и символы.</w:t>
      </w:r>
    </w:p>
    <w:p w:rsidR="00E5355C" w:rsidRDefault="00E5355C" w:rsidP="00E5355C">
      <w:pPr>
        <w:spacing w:after="0"/>
        <w:jc w:val="both"/>
        <w:rPr>
          <w:rFonts w:ascii="Times New Roman" w:hAnsi="Times New Roman" w:cs="Times New Roman"/>
          <w:sz w:val="24"/>
        </w:rPr>
      </w:pPr>
      <w:r w:rsidRPr="00E5355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Вы можете использовать нумераторы, где настраиваются правила нумерации, либо добавить для номера собственное поле с форматом «Строка».</w:t>
      </w:r>
      <w:r w:rsidRPr="00517A5E">
        <w:rPr>
          <w:rFonts w:ascii="Times New Roman" w:hAnsi="Times New Roman" w:cs="Times New Roman"/>
          <w:sz w:val="24"/>
        </w:rPr>
        <w:tab/>
      </w:r>
    </w:p>
    <w:p w:rsidR="0063672D" w:rsidRPr="00517A5E" w:rsidRDefault="0063672D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95988" w:rsidRPr="00A95988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 xml:space="preserve">В: 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Возможно ли для более полного отражения информации о полученных патентах добавить поля </w:t>
      </w:r>
      <w:r w:rsidR="00A9498D" w:rsidRPr="00A95988">
        <w:rPr>
          <w:rFonts w:ascii="Times New Roman" w:hAnsi="Times New Roman" w:cs="Times New Roman"/>
          <w:b/>
          <w:sz w:val="24"/>
        </w:rPr>
        <w:t>«</w:t>
      </w:r>
      <w:proofErr w:type="gramStart"/>
      <w:r w:rsidR="0063672D" w:rsidRPr="00A95988">
        <w:rPr>
          <w:rFonts w:ascii="Times New Roman" w:hAnsi="Times New Roman" w:cs="Times New Roman"/>
          <w:b/>
          <w:sz w:val="24"/>
        </w:rPr>
        <w:t>Инвентарный</w:t>
      </w:r>
      <w:proofErr w:type="gramEnd"/>
      <w:r w:rsidR="0063672D" w:rsidRPr="00A95988">
        <w:rPr>
          <w:rFonts w:ascii="Times New Roman" w:hAnsi="Times New Roman" w:cs="Times New Roman"/>
          <w:b/>
          <w:sz w:val="24"/>
        </w:rPr>
        <w:t xml:space="preserve"> номер</w:t>
      </w:r>
      <w:r w:rsidR="00A9498D" w:rsidRPr="00A95988">
        <w:rPr>
          <w:rFonts w:ascii="Times New Roman" w:hAnsi="Times New Roman" w:cs="Times New Roman"/>
          <w:b/>
          <w:sz w:val="24"/>
        </w:rPr>
        <w:t>»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, </w:t>
      </w:r>
      <w:r w:rsidR="00A9498D" w:rsidRPr="00A95988">
        <w:rPr>
          <w:rFonts w:ascii="Times New Roman" w:hAnsi="Times New Roman" w:cs="Times New Roman"/>
          <w:b/>
          <w:sz w:val="24"/>
        </w:rPr>
        <w:t>«</w:t>
      </w:r>
      <w:r w:rsidR="0063672D" w:rsidRPr="00A95988">
        <w:rPr>
          <w:rFonts w:ascii="Times New Roman" w:hAnsi="Times New Roman" w:cs="Times New Roman"/>
          <w:b/>
          <w:sz w:val="24"/>
        </w:rPr>
        <w:t>КФО</w:t>
      </w:r>
      <w:r w:rsidR="00A9498D" w:rsidRPr="00A95988">
        <w:rPr>
          <w:rFonts w:ascii="Times New Roman" w:hAnsi="Times New Roman" w:cs="Times New Roman"/>
          <w:b/>
          <w:sz w:val="24"/>
        </w:rPr>
        <w:t>»</w:t>
      </w:r>
      <w:r w:rsidR="0063672D" w:rsidRPr="00A95988">
        <w:rPr>
          <w:rFonts w:ascii="Times New Roman" w:hAnsi="Times New Roman" w:cs="Times New Roman"/>
          <w:b/>
          <w:sz w:val="24"/>
        </w:rPr>
        <w:t xml:space="preserve"> и </w:t>
      </w:r>
      <w:r w:rsidR="00A9498D" w:rsidRPr="00A95988">
        <w:rPr>
          <w:rFonts w:ascii="Times New Roman" w:hAnsi="Times New Roman" w:cs="Times New Roman"/>
          <w:b/>
          <w:sz w:val="24"/>
        </w:rPr>
        <w:t>«</w:t>
      </w:r>
      <w:r w:rsidR="0063672D" w:rsidRPr="00A95988">
        <w:rPr>
          <w:rFonts w:ascii="Times New Roman" w:hAnsi="Times New Roman" w:cs="Times New Roman"/>
          <w:b/>
          <w:sz w:val="24"/>
        </w:rPr>
        <w:t>Балансовая стоимость</w:t>
      </w:r>
      <w:r w:rsidR="00A9498D" w:rsidRPr="00A95988">
        <w:rPr>
          <w:rFonts w:ascii="Times New Roman" w:hAnsi="Times New Roman" w:cs="Times New Roman"/>
          <w:b/>
          <w:sz w:val="24"/>
        </w:rPr>
        <w:t>»</w:t>
      </w:r>
      <w:r w:rsidR="0063672D" w:rsidRPr="00A95988">
        <w:rPr>
          <w:rFonts w:ascii="Times New Roman" w:hAnsi="Times New Roman" w:cs="Times New Roman"/>
          <w:b/>
          <w:sz w:val="24"/>
        </w:rPr>
        <w:t>?</w:t>
      </w:r>
      <w:r w:rsidR="0063672D" w:rsidRPr="00A95988">
        <w:rPr>
          <w:rFonts w:ascii="Times New Roman" w:hAnsi="Times New Roman" w:cs="Times New Roman"/>
          <w:b/>
          <w:sz w:val="24"/>
        </w:rPr>
        <w:tab/>
      </w:r>
    </w:p>
    <w:p w:rsidR="0063672D" w:rsidRPr="00517A5E" w:rsidRDefault="00A95988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9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эти поля можно добавить в справочник «Типы объектов» для патента.</w:t>
      </w:r>
      <w:r w:rsidR="0063672D" w:rsidRPr="00517A5E">
        <w:rPr>
          <w:rFonts w:ascii="Times New Roman" w:hAnsi="Times New Roman" w:cs="Times New Roman"/>
          <w:sz w:val="24"/>
        </w:rPr>
        <w:tab/>
      </w:r>
    </w:p>
    <w:p w:rsidR="00AF3E1D" w:rsidRPr="00517A5E" w:rsidRDefault="00AF3E1D" w:rsidP="00A959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3E1D" w:rsidRPr="00E34882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34882">
        <w:rPr>
          <w:rFonts w:ascii="Times New Roman" w:hAnsi="Times New Roman" w:cs="Times New Roman"/>
          <w:b/>
          <w:sz w:val="24"/>
        </w:rPr>
        <w:t>В</w:t>
      </w:r>
      <w:proofErr w:type="gramEnd"/>
      <w:r w:rsidRPr="00E34882">
        <w:rPr>
          <w:rFonts w:ascii="Times New Roman" w:hAnsi="Times New Roman" w:cs="Times New Roman"/>
          <w:b/>
          <w:sz w:val="24"/>
        </w:rPr>
        <w:t xml:space="preserve">: </w:t>
      </w:r>
      <w:r w:rsidR="00E34882" w:rsidRPr="00E34882">
        <w:rPr>
          <w:rFonts w:ascii="Times New Roman" w:hAnsi="Times New Roman" w:cs="Times New Roman"/>
          <w:b/>
          <w:sz w:val="24"/>
        </w:rPr>
        <w:t>Отображается ли где-</w:t>
      </w:r>
      <w:r w:rsidR="00AF3E1D" w:rsidRPr="00E34882">
        <w:rPr>
          <w:rFonts w:ascii="Times New Roman" w:hAnsi="Times New Roman" w:cs="Times New Roman"/>
          <w:b/>
          <w:sz w:val="24"/>
        </w:rPr>
        <w:t xml:space="preserve">нибудь </w:t>
      </w:r>
      <w:proofErr w:type="gramStart"/>
      <w:r w:rsidR="00AF3E1D" w:rsidRPr="00E34882">
        <w:rPr>
          <w:rFonts w:ascii="Times New Roman" w:hAnsi="Times New Roman" w:cs="Times New Roman"/>
          <w:b/>
          <w:sz w:val="24"/>
        </w:rPr>
        <w:t>для</w:t>
      </w:r>
      <w:proofErr w:type="gramEnd"/>
      <w:r w:rsidR="00AF3E1D" w:rsidRPr="00E34882">
        <w:rPr>
          <w:rFonts w:ascii="Times New Roman" w:hAnsi="Times New Roman" w:cs="Times New Roman"/>
          <w:b/>
          <w:sz w:val="24"/>
        </w:rPr>
        <w:t xml:space="preserve"> документов его структура подчиненности, т.е. связи его с другими документами</w:t>
      </w:r>
      <w:r w:rsidR="00E34882" w:rsidRPr="00E34882">
        <w:rPr>
          <w:rFonts w:ascii="Times New Roman" w:hAnsi="Times New Roman" w:cs="Times New Roman"/>
          <w:b/>
          <w:sz w:val="24"/>
        </w:rPr>
        <w:t>?</w:t>
      </w:r>
    </w:p>
    <w:p w:rsidR="00E34882" w:rsidRPr="00517A5E" w:rsidRDefault="00E34882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Нет, подобный отчет не реализован.</w:t>
      </w:r>
    </w:p>
    <w:p w:rsidR="00AF3E1D" w:rsidRPr="00517A5E" w:rsidRDefault="00AF3E1D" w:rsidP="00A959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3E1D" w:rsidRPr="00E34882" w:rsidRDefault="00517A5E" w:rsidP="00A959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34882">
        <w:rPr>
          <w:rFonts w:ascii="Times New Roman" w:hAnsi="Times New Roman" w:cs="Times New Roman"/>
          <w:b/>
          <w:sz w:val="24"/>
        </w:rPr>
        <w:t>В</w:t>
      </w:r>
      <w:proofErr w:type="gramEnd"/>
      <w:r w:rsidRPr="00E34882">
        <w:rPr>
          <w:rFonts w:ascii="Times New Roman" w:hAnsi="Times New Roman" w:cs="Times New Roman"/>
          <w:b/>
          <w:sz w:val="24"/>
        </w:rPr>
        <w:t xml:space="preserve">: </w:t>
      </w:r>
      <w:r w:rsidR="00AF3E1D" w:rsidRPr="00E34882">
        <w:rPr>
          <w:rFonts w:ascii="Times New Roman" w:hAnsi="Times New Roman" w:cs="Times New Roman"/>
          <w:b/>
          <w:sz w:val="24"/>
        </w:rPr>
        <w:t>Каким образом интегрируется система 1С с ЕГИСУ? Или не интегрируется?</w:t>
      </w:r>
    </w:p>
    <w:p w:rsidR="00E34882" w:rsidRPr="00517A5E" w:rsidRDefault="00E34882" w:rsidP="00A95988">
      <w:pPr>
        <w:spacing w:after="0"/>
        <w:jc w:val="both"/>
        <w:rPr>
          <w:rFonts w:ascii="Times New Roman" w:hAnsi="Times New Roman" w:cs="Times New Roman"/>
          <w:sz w:val="24"/>
        </w:rPr>
      </w:pPr>
      <w:r w:rsidRPr="00E348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Интеграция «1С</w:t>
      </w:r>
      <w:proofErr w:type="gramStart"/>
      <w:r>
        <w:rPr>
          <w:rFonts w:ascii="Times New Roman" w:hAnsi="Times New Roman" w:cs="Times New Roman"/>
          <w:sz w:val="24"/>
        </w:rPr>
        <w:t>:У</w:t>
      </w:r>
      <w:proofErr w:type="gramEnd"/>
      <w:r>
        <w:rPr>
          <w:rFonts w:ascii="Times New Roman" w:hAnsi="Times New Roman" w:cs="Times New Roman"/>
          <w:sz w:val="24"/>
        </w:rPr>
        <w:t>ниверситет ПРОФ» с ЕГИСУ не реализована.</w:t>
      </w:r>
    </w:p>
    <w:sectPr w:rsidR="00E34882" w:rsidRPr="0051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D"/>
    <w:rsid w:val="00075D71"/>
    <w:rsid w:val="000B1DA1"/>
    <w:rsid w:val="00222E3A"/>
    <w:rsid w:val="004D1565"/>
    <w:rsid w:val="00517A5E"/>
    <w:rsid w:val="00552BD0"/>
    <w:rsid w:val="0063672D"/>
    <w:rsid w:val="007D3D3D"/>
    <w:rsid w:val="008A1A9A"/>
    <w:rsid w:val="00A9498D"/>
    <w:rsid w:val="00A95988"/>
    <w:rsid w:val="00AF3E1D"/>
    <w:rsid w:val="00E34882"/>
    <w:rsid w:val="00E5355C"/>
    <w:rsid w:val="00E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7</cp:revision>
  <dcterms:created xsi:type="dcterms:W3CDTF">2018-12-04T15:32:00Z</dcterms:created>
  <dcterms:modified xsi:type="dcterms:W3CDTF">2018-12-05T11:19:00Z</dcterms:modified>
</cp:coreProperties>
</file>